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96F11" w14:textId="50A9503B" w:rsidR="004F3A32" w:rsidRPr="008D24A2" w:rsidRDefault="004F3A32" w:rsidP="00BE2C2B">
      <w:pPr>
        <w:spacing w:line="240" w:lineRule="auto"/>
        <w:jc w:val="right"/>
        <w:rPr>
          <w:rFonts w:ascii="Calibri" w:hAnsi="Calibri" w:cs="Calibri"/>
          <w:color w:val="0070C0"/>
          <w:sz w:val="20"/>
          <w:szCs w:val="20"/>
        </w:rPr>
      </w:pPr>
      <w:r w:rsidRPr="008D24A2">
        <w:rPr>
          <w:rFonts w:ascii="Calibri" w:hAnsi="Calibri" w:cs="Calibri"/>
          <w:color w:val="0070C0"/>
          <w:sz w:val="20"/>
          <w:szCs w:val="20"/>
        </w:rPr>
        <w:t xml:space="preserve">Pirkimo sąlygų </w:t>
      </w:r>
      <w:r w:rsidR="00343B97" w:rsidRPr="008D24A2">
        <w:rPr>
          <w:rFonts w:ascii="Calibri" w:hAnsi="Calibri" w:cs="Calibri"/>
          <w:color w:val="0070C0"/>
          <w:sz w:val="20"/>
          <w:szCs w:val="20"/>
        </w:rPr>
        <w:t>2</w:t>
      </w:r>
      <w:r w:rsidRPr="008D24A2">
        <w:rPr>
          <w:rFonts w:ascii="Calibri" w:hAnsi="Calibri" w:cs="Calibri"/>
          <w:color w:val="0070C0"/>
          <w:sz w:val="20"/>
          <w:szCs w:val="20"/>
        </w:rPr>
        <w:t xml:space="preserve"> priedas „Techninė specifikacija“</w:t>
      </w:r>
    </w:p>
    <w:p w14:paraId="1C86D424" w14:textId="77777777" w:rsidR="004F3A32" w:rsidRPr="007660BB" w:rsidRDefault="004F3A32" w:rsidP="004F3A32">
      <w:pPr>
        <w:jc w:val="center"/>
        <w:rPr>
          <w:rFonts w:ascii="Calibri" w:hAnsi="Calibri" w:cs="Calibri"/>
          <w:sz w:val="20"/>
          <w:szCs w:val="20"/>
        </w:rPr>
      </w:pPr>
    </w:p>
    <w:p w14:paraId="7B85314E" w14:textId="77777777" w:rsidR="004F3A32" w:rsidRPr="009E19B6" w:rsidRDefault="004F3A32" w:rsidP="004F3A32">
      <w:pPr>
        <w:spacing w:line="240" w:lineRule="auto"/>
        <w:jc w:val="center"/>
        <w:rPr>
          <w:rFonts w:ascii="Calibri" w:hAnsi="Calibri" w:cs="Calibri"/>
          <w:sz w:val="24"/>
          <w:szCs w:val="24"/>
        </w:rPr>
      </w:pPr>
      <w:r w:rsidRPr="009E19B6">
        <w:rPr>
          <w:rFonts w:ascii="Calibri" w:hAnsi="Calibri" w:cs="Calibri"/>
          <w:sz w:val="24"/>
          <w:szCs w:val="24"/>
        </w:rPr>
        <w:t>TECHNINĖ SPECIFIKACIJA</w:t>
      </w:r>
    </w:p>
    <w:p w14:paraId="7EA1C277" w14:textId="77777777" w:rsidR="006E7F87" w:rsidRDefault="006E7F87" w:rsidP="004F3A32">
      <w:pPr>
        <w:spacing w:line="240" w:lineRule="auto"/>
        <w:jc w:val="center"/>
        <w:rPr>
          <w:rFonts w:ascii="Calibri" w:hAnsi="Calibri" w:cs="Calibri"/>
          <w:sz w:val="20"/>
          <w:szCs w:val="20"/>
        </w:rPr>
      </w:pPr>
    </w:p>
    <w:p w14:paraId="5D4D394B" w14:textId="77777777" w:rsidR="006E7F87" w:rsidRPr="006E7F87" w:rsidRDefault="006E7F87" w:rsidP="006E7F87">
      <w:pPr>
        <w:pStyle w:val="Standard"/>
        <w:jc w:val="both"/>
        <w:rPr>
          <w:rFonts w:ascii="Calibri" w:hAnsi="Calibri" w:cs="Calibri"/>
          <w:sz w:val="20"/>
          <w:szCs w:val="20"/>
          <w:u w:val="single"/>
        </w:rPr>
      </w:pPr>
      <w:r w:rsidRPr="006E7F87">
        <w:rPr>
          <w:rFonts w:ascii="Calibri" w:hAnsi="Calibri" w:cs="Calibri"/>
          <w:sz w:val="20"/>
          <w:szCs w:val="20"/>
          <w:u w:val="single"/>
        </w:rPr>
        <w:t>1. SĄVOKOS IR SUTRUMPINIMAI</w:t>
      </w:r>
    </w:p>
    <w:p w14:paraId="769BDF44" w14:textId="77777777" w:rsidR="006E7F87" w:rsidRPr="006E7F87" w:rsidRDefault="006E7F87" w:rsidP="006E7F87">
      <w:pPr>
        <w:pStyle w:val="Standard"/>
        <w:jc w:val="both"/>
        <w:rPr>
          <w:rFonts w:ascii="Calibri" w:hAnsi="Calibri" w:cs="Calibri"/>
          <w:sz w:val="20"/>
          <w:szCs w:val="20"/>
        </w:rPr>
      </w:pPr>
      <w:r w:rsidRPr="006E7F87">
        <w:rPr>
          <w:rFonts w:ascii="Calibri" w:hAnsi="Calibri" w:cs="Calibri"/>
          <w:sz w:val="20"/>
          <w:szCs w:val="20"/>
        </w:rPr>
        <w:t>1.1. Pirkėjas – UAB „Utenos komunalininkas“.</w:t>
      </w:r>
    </w:p>
    <w:p w14:paraId="74A7EC4E" w14:textId="17CCF172" w:rsidR="006E7F87" w:rsidRPr="006E7F87" w:rsidRDefault="006E7F87" w:rsidP="006E7F87">
      <w:pPr>
        <w:pStyle w:val="Standard"/>
        <w:jc w:val="both"/>
        <w:rPr>
          <w:rFonts w:ascii="Calibri" w:hAnsi="Calibri" w:cs="Calibri"/>
          <w:sz w:val="20"/>
          <w:szCs w:val="20"/>
        </w:rPr>
      </w:pPr>
      <w:r w:rsidRPr="006E7F87">
        <w:rPr>
          <w:rFonts w:ascii="Calibri" w:hAnsi="Calibri" w:cs="Calibri"/>
          <w:sz w:val="20"/>
          <w:szCs w:val="20"/>
        </w:rPr>
        <w:t>1.2. Tiekėjas – ūkio subjektas – fizinis asmuo, privatusis juridinis asmuo, viešasis juridinis</w:t>
      </w:r>
      <w:r>
        <w:rPr>
          <w:rFonts w:ascii="Calibri" w:hAnsi="Calibri" w:cs="Calibri"/>
          <w:sz w:val="20"/>
          <w:szCs w:val="20"/>
        </w:rPr>
        <w:t xml:space="preserve"> </w:t>
      </w:r>
      <w:r w:rsidRPr="006E7F87">
        <w:rPr>
          <w:rFonts w:ascii="Calibri" w:hAnsi="Calibri" w:cs="Calibri"/>
          <w:sz w:val="20"/>
          <w:szCs w:val="20"/>
        </w:rPr>
        <w:t>asmuo, kitos organizacijos ir jų padaliniai ar tokių asmenų grupė, su kuriuo Pirkėjas sudaro Sutartį.</w:t>
      </w:r>
    </w:p>
    <w:p w14:paraId="69215BAD" w14:textId="77777777" w:rsidR="006E7F87" w:rsidRPr="006E7F87" w:rsidRDefault="006E7F87" w:rsidP="006E7F87">
      <w:pPr>
        <w:pStyle w:val="Standard"/>
        <w:jc w:val="both"/>
        <w:rPr>
          <w:rFonts w:ascii="Calibri" w:hAnsi="Calibri" w:cs="Calibri"/>
          <w:sz w:val="20"/>
          <w:szCs w:val="20"/>
        </w:rPr>
      </w:pPr>
      <w:r w:rsidRPr="006E7F87">
        <w:rPr>
          <w:rFonts w:ascii="Calibri" w:hAnsi="Calibri" w:cs="Calibri"/>
          <w:sz w:val="20"/>
          <w:szCs w:val="20"/>
        </w:rPr>
        <w:t>1.3. Sutartis – Sutartis, sudaroma tarp Tiekėjo ir Pirkėjo dėl Pirkimo objekto.</w:t>
      </w:r>
    </w:p>
    <w:p w14:paraId="3FC6F90E" w14:textId="155643D1" w:rsidR="006E7F87" w:rsidRPr="00BB6467" w:rsidRDefault="006E7F87" w:rsidP="00BB6467">
      <w:pPr>
        <w:ind w:firstLine="0"/>
        <w:rPr>
          <w:rFonts w:cs="Calibri"/>
          <w:bCs/>
          <w:iCs/>
          <w:sz w:val="20"/>
          <w:szCs w:val="20"/>
        </w:rPr>
      </w:pPr>
      <w:r w:rsidRPr="006E7F87">
        <w:rPr>
          <w:rFonts w:ascii="Calibri" w:hAnsi="Calibri" w:cs="Calibri"/>
          <w:sz w:val="20"/>
          <w:szCs w:val="20"/>
        </w:rPr>
        <w:t xml:space="preserve">1.4. Pirkimo objektas –  </w:t>
      </w:r>
      <w:r w:rsidR="004B051C">
        <w:rPr>
          <w:rFonts w:ascii="Calibri" w:hAnsi="Calibri" w:cs="Calibri"/>
          <w:sz w:val="20"/>
          <w:szCs w:val="20"/>
        </w:rPr>
        <w:t>S</w:t>
      </w:r>
      <w:r w:rsidR="004B051C" w:rsidRPr="00CB6198">
        <w:rPr>
          <w:rFonts w:ascii="Calibri" w:hAnsi="Calibri" w:cs="Calibri"/>
          <w:sz w:val="20"/>
          <w:szCs w:val="20"/>
        </w:rPr>
        <w:t>usmulkinti akmenys, skalda, akmens milteliai, žvirgždas, žvyras, akmenų mišiniai, smėlio ir žvyro mišiniai ir kiti užpildai</w:t>
      </w:r>
      <w:r w:rsidR="00BB6467" w:rsidRPr="007660BB">
        <w:rPr>
          <w:rFonts w:ascii="Calibri" w:hAnsi="Calibri" w:cs="Calibri"/>
          <w:bCs/>
          <w:iCs/>
          <w:sz w:val="20"/>
          <w:szCs w:val="20"/>
        </w:rPr>
        <w:t xml:space="preserve"> (toliau – Prekės).</w:t>
      </w:r>
    </w:p>
    <w:p w14:paraId="1DC302C0" w14:textId="77777777" w:rsidR="006E7F87" w:rsidRPr="007660BB" w:rsidRDefault="006E7F87" w:rsidP="004F3A32">
      <w:pPr>
        <w:spacing w:line="240" w:lineRule="auto"/>
        <w:jc w:val="center"/>
        <w:rPr>
          <w:rFonts w:ascii="Calibri" w:hAnsi="Calibri" w:cs="Calibri"/>
          <w:sz w:val="20"/>
          <w:szCs w:val="20"/>
        </w:rPr>
      </w:pPr>
    </w:p>
    <w:p w14:paraId="3A5DB674" w14:textId="77777777" w:rsidR="00A4261A" w:rsidRPr="00A4261A" w:rsidRDefault="00A4261A" w:rsidP="00A4261A">
      <w:pPr>
        <w:pStyle w:val="Standard"/>
        <w:jc w:val="both"/>
        <w:rPr>
          <w:rFonts w:ascii="Calibri" w:hAnsi="Calibri" w:cs="Calibri"/>
          <w:sz w:val="20"/>
          <w:szCs w:val="20"/>
          <w:u w:val="single"/>
        </w:rPr>
      </w:pPr>
      <w:r w:rsidRPr="00A4261A">
        <w:rPr>
          <w:rFonts w:ascii="Calibri" w:hAnsi="Calibri" w:cs="Calibri"/>
          <w:sz w:val="20"/>
          <w:szCs w:val="20"/>
          <w:u w:val="single"/>
        </w:rPr>
        <w:t>2. PIRKIMO OBJEKTAS IR OBJEKTO APIMTYS</w:t>
      </w:r>
    </w:p>
    <w:p w14:paraId="382D4500" w14:textId="12CCBD9A" w:rsidR="00A4261A" w:rsidRPr="00A4261A" w:rsidRDefault="00A4261A" w:rsidP="00A4261A">
      <w:pPr>
        <w:pStyle w:val="Standard"/>
        <w:jc w:val="both"/>
        <w:rPr>
          <w:rFonts w:ascii="Calibri" w:hAnsi="Calibri" w:cs="Calibri"/>
          <w:sz w:val="20"/>
          <w:szCs w:val="20"/>
        </w:rPr>
      </w:pPr>
      <w:r w:rsidRPr="00A4261A">
        <w:rPr>
          <w:rFonts w:ascii="Calibri" w:hAnsi="Calibri" w:cs="Calibri"/>
          <w:sz w:val="20"/>
          <w:szCs w:val="20"/>
        </w:rPr>
        <w:t xml:space="preserve">2.1. </w:t>
      </w:r>
      <w:r w:rsidR="00CB6198" w:rsidRPr="00CB6198">
        <w:rPr>
          <w:rFonts w:ascii="Calibri" w:hAnsi="Calibri" w:cs="Calibri"/>
          <w:sz w:val="20"/>
          <w:szCs w:val="20"/>
        </w:rPr>
        <w:t>Pirkimo objektas – susmulkinti akmenys, skalda, akmens milteliai, žvirgždas, žvyras, akmenų mišiniai, smėlio ir žvyro mišiniai ir kiti užpildai (BVPŽ kodas 14212000-0), skirti Utenos m. savivaldybės užsakymu atliekamiems statybos ir remonto darbams.</w:t>
      </w:r>
    </w:p>
    <w:p w14:paraId="3BBCE811" w14:textId="77777777" w:rsidR="00A4261A" w:rsidRPr="00A4261A" w:rsidRDefault="00A4261A" w:rsidP="00A4261A">
      <w:pPr>
        <w:pStyle w:val="Standard"/>
        <w:jc w:val="both"/>
        <w:rPr>
          <w:rFonts w:ascii="Calibri" w:hAnsi="Calibri" w:cs="Calibri"/>
          <w:sz w:val="20"/>
          <w:szCs w:val="20"/>
        </w:rPr>
      </w:pPr>
      <w:r w:rsidRPr="00A4261A">
        <w:rPr>
          <w:rFonts w:ascii="Calibri" w:hAnsi="Calibri" w:cs="Calibri"/>
          <w:sz w:val="20"/>
          <w:szCs w:val="20"/>
        </w:rPr>
        <w:t>2.2. Pirkimo objektas į pirkimo dalis neskaidomas.</w:t>
      </w:r>
    </w:p>
    <w:p w14:paraId="591FB090" w14:textId="63C9118C" w:rsidR="00A4261A" w:rsidRPr="00A4261A" w:rsidRDefault="00A4261A" w:rsidP="00A4261A">
      <w:pPr>
        <w:pStyle w:val="Standard"/>
        <w:jc w:val="both"/>
        <w:rPr>
          <w:rFonts w:ascii="Calibri" w:hAnsi="Calibri" w:cs="Calibri"/>
          <w:sz w:val="20"/>
          <w:szCs w:val="20"/>
        </w:rPr>
      </w:pPr>
      <w:r w:rsidRPr="00A4261A">
        <w:rPr>
          <w:rFonts w:ascii="Calibri" w:hAnsi="Calibri" w:cs="Calibri"/>
          <w:sz w:val="20"/>
          <w:szCs w:val="20"/>
        </w:rPr>
        <w:t>2.3. Prekės bus perkamos pagal Pirkėjo poreikį</w:t>
      </w:r>
      <w:r w:rsidRPr="00A4261A">
        <w:rPr>
          <w:rFonts w:ascii="Calibri" w:hAnsi="Calibri" w:cs="Calibri"/>
          <w:color w:val="EE0000"/>
          <w:sz w:val="20"/>
          <w:szCs w:val="20"/>
        </w:rPr>
        <w:t xml:space="preserve"> </w:t>
      </w:r>
      <w:r w:rsidRPr="00A4261A">
        <w:rPr>
          <w:rFonts w:ascii="Calibri" w:hAnsi="Calibri" w:cs="Calibri"/>
          <w:sz w:val="20"/>
          <w:szCs w:val="20"/>
        </w:rPr>
        <w:t>ir pagal Tiekėjo pasiūlyme nurodytus Prekių įkainius</w:t>
      </w:r>
      <w:r w:rsidR="00381D60">
        <w:rPr>
          <w:rFonts w:ascii="Calibri" w:hAnsi="Calibri" w:cs="Calibri"/>
          <w:sz w:val="20"/>
          <w:szCs w:val="20"/>
        </w:rPr>
        <w:t>.</w:t>
      </w:r>
    </w:p>
    <w:p w14:paraId="03AF1CC4" w14:textId="77777777" w:rsidR="00273AE0" w:rsidRDefault="00273AE0" w:rsidP="00273AE0">
      <w:pPr>
        <w:ind w:firstLine="0"/>
        <w:rPr>
          <w:rFonts w:cs="Calibri"/>
          <w:sz w:val="20"/>
          <w:szCs w:val="20"/>
        </w:rPr>
      </w:pPr>
      <w:r>
        <w:rPr>
          <w:rFonts w:ascii="Calibri" w:hAnsi="Calibri" w:cs="Calibri"/>
          <w:sz w:val="20"/>
          <w:szCs w:val="20"/>
        </w:rPr>
        <w:t xml:space="preserve">2.4. </w:t>
      </w:r>
      <w:r w:rsidRPr="007660BB">
        <w:rPr>
          <w:rFonts w:ascii="Calibri" w:hAnsi="Calibri" w:cs="Calibri"/>
          <w:sz w:val="20"/>
          <w:szCs w:val="20"/>
        </w:rPr>
        <w:t>Planuojamas įsigyti preliminarus Prekių kiekis: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297"/>
        <w:gridCol w:w="3139"/>
      </w:tblGrid>
      <w:tr w:rsidR="00273AE0" w:rsidRPr="007660BB" w14:paraId="0C732B2C" w14:textId="77777777" w:rsidTr="002C3825">
        <w:trPr>
          <w:trHeight w:val="410"/>
          <w:jc w:val="center"/>
        </w:trPr>
        <w:tc>
          <w:tcPr>
            <w:tcW w:w="1064" w:type="dxa"/>
            <w:shd w:val="clear" w:color="auto" w:fill="DAE9F7" w:themeFill="text2" w:themeFillTint="1A"/>
            <w:vAlign w:val="center"/>
          </w:tcPr>
          <w:p w14:paraId="3A1C0D6F" w14:textId="77777777" w:rsidR="00273AE0" w:rsidRPr="007660BB" w:rsidRDefault="00273AE0" w:rsidP="00410803">
            <w:pPr>
              <w:tabs>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firstLine="0"/>
              <w:jc w:val="center"/>
              <w:rPr>
                <w:rFonts w:ascii="Calibri" w:hAnsi="Calibri" w:cs="Calibri"/>
                <w:b/>
                <w:bCs/>
                <w:color w:val="000000"/>
                <w:sz w:val="20"/>
                <w:szCs w:val="20"/>
              </w:rPr>
            </w:pPr>
            <w:r w:rsidRPr="007660BB">
              <w:rPr>
                <w:rFonts w:ascii="Calibri" w:hAnsi="Calibri" w:cs="Calibri"/>
                <w:b/>
                <w:bCs/>
                <w:color w:val="000000"/>
                <w:sz w:val="20"/>
                <w:szCs w:val="20"/>
              </w:rPr>
              <w:t>Eil. Nr.</w:t>
            </w:r>
          </w:p>
        </w:tc>
        <w:tc>
          <w:tcPr>
            <w:tcW w:w="4297" w:type="dxa"/>
            <w:shd w:val="clear" w:color="auto" w:fill="DAE9F7" w:themeFill="text2" w:themeFillTint="1A"/>
            <w:vAlign w:val="center"/>
          </w:tcPr>
          <w:p w14:paraId="613C21C1" w14:textId="51D7CA60" w:rsidR="00273AE0" w:rsidRPr="007660BB" w:rsidRDefault="004C3297" w:rsidP="00410803">
            <w:pPr>
              <w:tabs>
                <w:tab w:val="left" w:pos="6412"/>
                <w:tab w:val="left" w:pos="7328"/>
                <w:tab w:val="left" w:pos="8244"/>
                <w:tab w:val="left" w:pos="9160"/>
                <w:tab w:val="left" w:pos="9630"/>
                <w:tab w:val="left" w:pos="10992"/>
                <w:tab w:val="left" w:pos="11908"/>
                <w:tab w:val="left" w:pos="12824"/>
                <w:tab w:val="left" w:pos="13740"/>
                <w:tab w:val="left" w:pos="14656"/>
              </w:tabs>
              <w:jc w:val="center"/>
              <w:rPr>
                <w:rFonts w:ascii="Calibri" w:hAnsi="Calibri" w:cs="Calibri"/>
                <w:b/>
                <w:bCs/>
                <w:color w:val="000000"/>
                <w:sz w:val="20"/>
                <w:szCs w:val="20"/>
              </w:rPr>
            </w:pPr>
            <w:r w:rsidRPr="00013FCB">
              <w:rPr>
                <w:rFonts w:ascii="Calibri" w:hAnsi="Calibri" w:cs="Calibri"/>
                <w:b/>
                <w:kern w:val="2"/>
                <w:sz w:val="20"/>
                <w:szCs w:val="20"/>
                <w14:ligatures w14:val="standardContextual"/>
              </w:rPr>
              <w:t>Pirkimo objektas</w:t>
            </w:r>
          </w:p>
        </w:tc>
        <w:tc>
          <w:tcPr>
            <w:tcW w:w="3139" w:type="dxa"/>
            <w:shd w:val="clear" w:color="auto" w:fill="DAE9F7" w:themeFill="text2" w:themeFillTint="1A"/>
            <w:vAlign w:val="center"/>
          </w:tcPr>
          <w:p w14:paraId="5AE7DF6C" w14:textId="5948D32E" w:rsidR="00273AE0" w:rsidRPr="007660BB" w:rsidRDefault="00410803" w:rsidP="00410803">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331" w:firstLine="0"/>
              <w:jc w:val="center"/>
              <w:rPr>
                <w:rFonts w:ascii="Calibri" w:hAnsi="Calibri" w:cs="Calibri"/>
                <w:b/>
                <w:bCs/>
                <w:color w:val="000000"/>
                <w:sz w:val="20"/>
                <w:szCs w:val="20"/>
                <w:vertAlign w:val="superscript"/>
              </w:rPr>
            </w:pPr>
            <w:r>
              <w:rPr>
                <w:rFonts w:ascii="Calibri" w:hAnsi="Calibri" w:cs="Calibri"/>
                <w:b/>
                <w:bCs/>
                <w:color w:val="000000"/>
                <w:sz w:val="20"/>
                <w:szCs w:val="20"/>
              </w:rPr>
              <w:t xml:space="preserve">Preliminarus </w:t>
            </w:r>
            <w:r w:rsidR="00273AE0" w:rsidRPr="007660BB">
              <w:rPr>
                <w:rFonts w:ascii="Calibri" w:hAnsi="Calibri" w:cs="Calibri"/>
                <w:b/>
                <w:bCs/>
                <w:color w:val="000000"/>
                <w:sz w:val="20"/>
                <w:szCs w:val="20"/>
              </w:rPr>
              <w:t>Kiekis</w:t>
            </w:r>
            <w:r>
              <w:rPr>
                <w:rFonts w:ascii="Calibri" w:hAnsi="Calibri" w:cs="Calibri"/>
                <w:b/>
                <w:bCs/>
                <w:color w:val="000000"/>
                <w:sz w:val="20"/>
                <w:szCs w:val="20"/>
              </w:rPr>
              <w:t xml:space="preserve">, </w:t>
            </w:r>
            <w:r w:rsidR="00273AE0" w:rsidRPr="007660BB">
              <w:rPr>
                <w:rFonts w:ascii="Calibri" w:hAnsi="Calibri" w:cs="Calibri"/>
                <w:b/>
                <w:bCs/>
                <w:color w:val="000000"/>
                <w:sz w:val="20"/>
                <w:szCs w:val="20"/>
              </w:rPr>
              <w:t>t</w:t>
            </w:r>
            <w:r>
              <w:rPr>
                <w:rFonts w:ascii="Calibri" w:hAnsi="Calibri" w:cs="Calibri"/>
                <w:b/>
                <w:bCs/>
                <w:color w:val="000000"/>
                <w:sz w:val="20"/>
                <w:szCs w:val="20"/>
              </w:rPr>
              <w:t>onomis</w:t>
            </w:r>
          </w:p>
        </w:tc>
      </w:tr>
      <w:tr w:rsidR="002B2408" w:rsidRPr="007660BB" w14:paraId="26B9F158" w14:textId="77777777" w:rsidTr="009B20DE">
        <w:trPr>
          <w:trHeight w:val="68"/>
          <w:jc w:val="center"/>
        </w:trPr>
        <w:tc>
          <w:tcPr>
            <w:tcW w:w="1064" w:type="dxa"/>
          </w:tcPr>
          <w:p w14:paraId="394BF0E8"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w:t>
            </w:r>
          </w:p>
        </w:tc>
        <w:tc>
          <w:tcPr>
            <w:tcW w:w="4297" w:type="dxa"/>
          </w:tcPr>
          <w:p w14:paraId="3165B76B"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Smėlis, frakcija 0/4 mm</w:t>
            </w:r>
          </w:p>
        </w:tc>
        <w:tc>
          <w:tcPr>
            <w:tcW w:w="3139" w:type="dxa"/>
            <w:vAlign w:val="bottom"/>
          </w:tcPr>
          <w:p w14:paraId="263A541F" w14:textId="4128DA9D"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lang w:val="en-US"/>
              </w:rPr>
            </w:pPr>
            <w:r>
              <w:rPr>
                <w:rFonts w:ascii="Calibri" w:eastAsia="Times New Roman" w:hAnsi="Calibri" w:cs="Calibri"/>
                <w:color w:val="000000"/>
                <w:sz w:val="22"/>
                <w:szCs w:val="22"/>
              </w:rPr>
              <w:t>200</w:t>
            </w:r>
          </w:p>
        </w:tc>
      </w:tr>
      <w:tr w:rsidR="002B2408" w:rsidRPr="007660BB" w14:paraId="52C8EA79" w14:textId="77777777" w:rsidTr="009B20DE">
        <w:trPr>
          <w:trHeight w:val="58"/>
          <w:jc w:val="center"/>
        </w:trPr>
        <w:tc>
          <w:tcPr>
            <w:tcW w:w="1064" w:type="dxa"/>
          </w:tcPr>
          <w:p w14:paraId="466C8CC4"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2.</w:t>
            </w:r>
          </w:p>
        </w:tc>
        <w:tc>
          <w:tcPr>
            <w:tcW w:w="4297" w:type="dxa"/>
          </w:tcPr>
          <w:p w14:paraId="4D612633"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Sijotas žvyras, frakcija 0/8 mm</w:t>
            </w:r>
          </w:p>
        </w:tc>
        <w:tc>
          <w:tcPr>
            <w:tcW w:w="3139" w:type="dxa"/>
            <w:vAlign w:val="bottom"/>
          </w:tcPr>
          <w:p w14:paraId="23035B0E" w14:textId="57CC9479"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1200</w:t>
            </w:r>
          </w:p>
        </w:tc>
      </w:tr>
      <w:tr w:rsidR="002B2408" w:rsidRPr="007660BB" w14:paraId="67ADF54D" w14:textId="77777777" w:rsidTr="009B20DE">
        <w:trPr>
          <w:jc w:val="center"/>
        </w:trPr>
        <w:tc>
          <w:tcPr>
            <w:tcW w:w="1064" w:type="dxa"/>
          </w:tcPr>
          <w:p w14:paraId="00D7FB41"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3.</w:t>
            </w:r>
          </w:p>
        </w:tc>
        <w:tc>
          <w:tcPr>
            <w:tcW w:w="4297" w:type="dxa"/>
          </w:tcPr>
          <w:p w14:paraId="78CE912D"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Smėlio-žvyro mišinys, frakcija 0/16 mm</w:t>
            </w:r>
          </w:p>
        </w:tc>
        <w:tc>
          <w:tcPr>
            <w:tcW w:w="3139" w:type="dxa"/>
            <w:vAlign w:val="bottom"/>
          </w:tcPr>
          <w:p w14:paraId="27A45DC4" w14:textId="76E5A07F"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1800</w:t>
            </w:r>
          </w:p>
        </w:tc>
      </w:tr>
      <w:tr w:rsidR="002B2408" w:rsidRPr="007660BB" w14:paraId="304761F3" w14:textId="77777777" w:rsidTr="009B20DE">
        <w:trPr>
          <w:jc w:val="center"/>
        </w:trPr>
        <w:tc>
          <w:tcPr>
            <w:tcW w:w="1064" w:type="dxa"/>
          </w:tcPr>
          <w:p w14:paraId="17A887A8"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4.</w:t>
            </w:r>
          </w:p>
        </w:tc>
        <w:tc>
          <w:tcPr>
            <w:tcW w:w="4297" w:type="dxa"/>
          </w:tcPr>
          <w:p w14:paraId="3768F519"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Smėlio-žvyro mišinys, frakcija 0/32 mm</w:t>
            </w:r>
          </w:p>
        </w:tc>
        <w:tc>
          <w:tcPr>
            <w:tcW w:w="3139" w:type="dxa"/>
            <w:vAlign w:val="bottom"/>
          </w:tcPr>
          <w:p w14:paraId="508F9B58" w14:textId="797116AD"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10000</w:t>
            </w:r>
          </w:p>
        </w:tc>
      </w:tr>
      <w:tr w:rsidR="002B2408" w:rsidRPr="007660BB" w14:paraId="5155BBB6" w14:textId="77777777" w:rsidTr="009B20DE">
        <w:trPr>
          <w:jc w:val="center"/>
        </w:trPr>
        <w:tc>
          <w:tcPr>
            <w:tcW w:w="1064" w:type="dxa"/>
          </w:tcPr>
          <w:p w14:paraId="3D857F18"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5.</w:t>
            </w:r>
          </w:p>
        </w:tc>
        <w:tc>
          <w:tcPr>
            <w:tcW w:w="4297" w:type="dxa"/>
          </w:tcPr>
          <w:p w14:paraId="45699110"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Skaldos- žvyro mišinys, frakcija 0/45 mm</w:t>
            </w:r>
          </w:p>
        </w:tc>
        <w:tc>
          <w:tcPr>
            <w:tcW w:w="3139" w:type="dxa"/>
            <w:vAlign w:val="bottom"/>
          </w:tcPr>
          <w:p w14:paraId="7DEEE861" w14:textId="7E5B1B0F"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2000</w:t>
            </w:r>
          </w:p>
        </w:tc>
      </w:tr>
      <w:tr w:rsidR="002B2408" w:rsidRPr="007660BB" w14:paraId="0E611A26" w14:textId="77777777" w:rsidTr="009B20DE">
        <w:trPr>
          <w:jc w:val="center"/>
        </w:trPr>
        <w:tc>
          <w:tcPr>
            <w:tcW w:w="1064" w:type="dxa"/>
          </w:tcPr>
          <w:p w14:paraId="610F134D"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6.</w:t>
            </w:r>
          </w:p>
        </w:tc>
        <w:tc>
          <w:tcPr>
            <w:tcW w:w="4297" w:type="dxa"/>
          </w:tcPr>
          <w:p w14:paraId="1A64572D"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Skaldos- žvyro mišinys, frakcija 0/32 mm</w:t>
            </w:r>
          </w:p>
        </w:tc>
        <w:tc>
          <w:tcPr>
            <w:tcW w:w="3139" w:type="dxa"/>
            <w:vAlign w:val="bottom"/>
          </w:tcPr>
          <w:p w14:paraId="167129E6" w14:textId="4E78BCD3"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1500</w:t>
            </w:r>
          </w:p>
        </w:tc>
      </w:tr>
      <w:tr w:rsidR="002B2408" w:rsidRPr="007660BB" w14:paraId="2ED7300B" w14:textId="77777777" w:rsidTr="009B20DE">
        <w:trPr>
          <w:jc w:val="center"/>
        </w:trPr>
        <w:tc>
          <w:tcPr>
            <w:tcW w:w="1064" w:type="dxa"/>
          </w:tcPr>
          <w:p w14:paraId="3E34E31F"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7.</w:t>
            </w:r>
          </w:p>
        </w:tc>
        <w:tc>
          <w:tcPr>
            <w:tcW w:w="4297" w:type="dxa"/>
          </w:tcPr>
          <w:p w14:paraId="0DF9E266"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Žvirgždo skalda, frakcija 4/16 mm</w:t>
            </w:r>
          </w:p>
        </w:tc>
        <w:tc>
          <w:tcPr>
            <w:tcW w:w="3139" w:type="dxa"/>
            <w:vAlign w:val="bottom"/>
          </w:tcPr>
          <w:p w14:paraId="466F1721" w14:textId="19D9AE7D"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4261C82A" w14:textId="77777777" w:rsidTr="009B20DE">
        <w:trPr>
          <w:jc w:val="center"/>
        </w:trPr>
        <w:tc>
          <w:tcPr>
            <w:tcW w:w="1064" w:type="dxa"/>
          </w:tcPr>
          <w:p w14:paraId="105AF4C9"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8.</w:t>
            </w:r>
          </w:p>
        </w:tc>
        <w:tc>
          <w:tcPr>
            <w:tcW w:w="4297" w:type="dxa"/>
          </w:tcPr>
          <w:p w14:paraId="0C6D6DE2"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Žvirgždo skalda, frakcija 16/32 mm</w:t>
            </w:r>
          </w:p>
        </w:tc>
        <w:tc>
          <w:tcPr>
            <w:tcW w:w="3139" w:type="dxa"/>
            <w:vAlign w:val="bottom"/>
          </w:tcPr>
          <w:p w14:paraId="5D1D26AE" w14:textId="74C5F931"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4C7378E3" w14:textId="77777777" w:rsidTr="009B20DE">
        <w:trPr>
          <w:jc w:val="center"/>
        </w:trPr>
        <w:tc>
          <w:tcPr>
            <w:tcW w:w="1064" w:type="dxa"/>
          </w:tcPr>
          <w:p w14:paraId="3C48BCC3"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9.</w:t>
            </w:r>
          </w:p>
        </w:tc>
        <w:tc>
          <w:tcPr>
            <w:tcW w:w="4297" w:type="dxa"/>
          </w:tcPr>
          <w:p w14:paraId="4D7E65F2"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Žvirgždo skalda, frakcija 22/45 mm</w:t>
            </w:r>
          </w:p>
        </w:tc>
        <w:tc>
          <w:tcPr>
            <w:tcW w:w="3139" w:type="dxa"/>
            <w:vAlign w:val="bottom"/>
          </w:tcPr>
          <w:p w14:paraId="0519DE58" w14:textId="154AD699"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655A7638" w14:textId="77777777" w:rsidTr="009B20DE">
        <w:trPr>
          <w:jc w:val="center"/>
        </w:trPr>
        <w:tc>
          <w:tcPr>
            <w:tcW w:w="1064" w:type="dxa"/>
          </w:tcPr>
          <w:p w14:paraId="04F168AC"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10.</w:t>
            </w:r>
          </w:p>
        </w:tc>
        <w:tc>
          <w:tcPr>
            <w:tcW w:w="4297" w:type="dxa"/>
          </w:tcPr>
          <w:p w14:paraId="3C49378C"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Žvirgždas, frakcija 4/16 mm</w:t>
            </w:r>
          </w:p>
        </w:tc>
        <w:tc>
          <w:tcPr>
            <w:tcW w:w="3139" w:type="dxa"/>
            <w:vAlign w:val="bottom"/>
          </w:tcPr>
          <w:p w14:paraId="5FE4BE04" w14:textId="66248BE6"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0D1C03CE" w14:textId="77777777" w:rsidTr="009B20DE">
        <w:trPr>
          <w:jc w:val="center"/>
        </w:trPr>
        <w:tc>
          <w:tcPr>
            <w:tcW w:w="1064" w:type="dxa"/>
          </w:tcPr>
          <w:p w14:paraId="5A762938"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11.</w:t>
            </w:r>
          </w:p>
        </w:tc>
        <w:tc>
          <w:tcPr>
            <w:tcW w:w="4297" w:type="dxa"/>
          </w:tcPr>
          <w:p w14:paraId="0218323F"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Žvirgždas, frakcija 0/22 mm</w:t>
            </w:r>
          </w:p>
        </w:tc>
        <w:tc>
          <w:tcPr>
            <w:tcW w:w="3139" w:type="dxa"/>
            <w:vAlign w:val="bottom"/>
          </w:tcPr>
          <w:p w14:paraId="754C59C0" w14:textId="66FB1DD2"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534B0555" w14:textId="77777777" w:rsidTr="009B20DE">
        <w:trPr>
          <w:jc w:val="center"/>
        </w:trPr>
        <w:tc>
          <w:tcPr>
            <w:tcW w:w="1064" w:type="dxa"/>
          </w:tcPr>
          <w:p w14:paraId="06CAB35B"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12.</w:t>
            </w:r>
          </w:p>
        </w:tc>
        <w:tc>
          <w:tcPr>
            <w:tcW w:w="4297" w:type="dxa"/>
          </w:tcPr>
          <w:p w14:paraId="294F6268"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Žvirgždas, frakcija 16/32 mm</w:t>
            </w:r>
          </w:p>
        </w:tc>
        <w:tc>
          <w:tcPr>
            <w:tcW w:w="3139" w:type="dxa"/>
            <w:vAlign w:val="bottom"/>
          </w:tcPr>
          <w:p w14:paraId="657EFA09" w14:textId="768791FF"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3504524D" w14:textId="77777777" w:rsidTr="009B20DE">
        <w:trPr>
          <w:jc w:val="center"/>
        </w:trPr>
        <w:tc>
          <w:tcPr>
            <w:tcW w:w="1064" w:type="dxa"/>
          </w:tcPr>
          <w:p w14:paraId="00187476"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13.</w:t>
            </w:r>
          </w:p>
        </w:tc>
        <w:tc>
          <w:tcPr>
            <w:tcW w:w="4297" w:type="dxa"/>
          </w:tcPr>
          <w:p w14:paraId="45387988"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Sijotas smėlis</w:t>
            </w:r>
          </w:p>
        </w:tc>
        <w:tc>
          <w:tcPr>
            <w:tcW w:w="3139" w:type="dxa"/>
            <w:vAlign w:val="bottom"/>
          </w:tcPr>
          <w:p w14:paraId="229B25C2" w14:textId="6821F0B3"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570</w:t>
            </w:r>
          </w:p>
        </w:tc>
      </w:tr>
      <w:tr w:rsidR="002B2408" w:rsidRPr="007660BB" w14:paraId="46B48096" w14:textId="77777777" w:rsidTr="009B20DE">
        <w:trPr>
          <w:jc w:val="center"/>
        </w:trPr>
        <w:tc>
          <w:tcPr>
            <w:tcW w:w="1064" w:type="dxa"/>
          </w:tcPr>
          <w:p w14:paraId="01D6311D"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14.</w:t>
            </w:r>
          </w:p>
        </w:tc>
        <w:tc>
          <w:tcPr>
            <w:tcW w:w="4297" w:type="dxa"/>
          </w:tcPr>
          <w:p w14:paraId="1126D08C"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Sijotas smėlis (plautas)</w:t>
            </w:r>
          </w:p>
        </w:tc>
        <w:tc>
          <w:tcPr>
            <w:tcW w:w="3139" w:type="dxa"/>
            <w:vAlign w:val="bottom"/>
          </w:tcPr>
          <w:p w14:paraId="191B4861" w14:textId="423925AB"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1000</w:t>
            </w:r>
          </w:p>
        </w:tc>
      </w:tr>
      <w:tr w:rsidR="002B2408" w:rsidRPr="007660BB" w14:paraId="2A391E5E" w14:textId="77777777" w:rsidTr="009B20DE">
        <w:trPr>
          <w:trHeight w:val="58"/>
          <w:jc w:val="center"/>
        </w:trPr>
        <w:tc>
          <w:tcPr>
            <w:tcW w:w="1064" w:type="dxa"/>
          </w:tcPr>
          <w:p w14:paraId="15B5E20C"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15.</w:t>
            </w:r>
          </w:p>
        </w:tc>
        <w:tc>
          <w:tcPr>
            <w:tcW w:w="4297" w:type="dxa"/>
          </w:tcPr>
          <w:p w14:paraId="7DAD9AE1"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Gamtinis smėlis</w:t>
            </w:r>
          </w:p>
        </w:tc>
        <w:tc>
          <w:tcPr>
            <w:tcW w:w="3139" w:type="dxa"/>
            <w:vAlign w:val="bottom"/>
          </w:tcPr>
          <w:p w14:paraId="081BB69B" w14:textId="7611CAE7"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200</w:t>
            </w:r>
          </w:p>
        </w:tc>
      </w:tr>
      <w:tr w:rsidR="002B2408" w:rsidRPr="007660BB" w14:paraId="2E18502E" w14:textId="77777777" w:rsidTr="009B20DE">
        <w:trPr>
          <w:jc w:val="center"/>
        </w:trPr>
        <w:tc>
          <w:tcPr>
            <w:tcW w:w="1064" w:type="dxa"/>
          </w:tcPr>
          <w:p w14:paraId="6C4ECF9E" w14:textId="77777777" w:rsidR="002B2408" w:rsidRPr="007660BB" w:rsidRDefault="002B2408" w:rsidP="002B2408">
            <w:pPr>
              <w:tabs>
                <w:tab w:val="left" w:pos="-1407"/>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65" w:firstLine="330"/>
              <w:jc w:val="center"/>
              <w:rPr>
                <w:rFonts w:ascii="Calibri" w:hAnsi="Calibri" w:cs="Calibri"/>
                <w:color w:val="000000"/>
                <w:sz w:val="20"/>
                <w:szCs w:val="20"/>
              </w:rPr>
            </w:pPr>
            <w:r w:rsidRPr="007660BB">
              <w:rPr>
                <w:rFonts w:ascii="Calibri" w:hAnsi="Calibri" w:cs="Calibri"/>
                <w:color w:val="000000"/>
                <w:sz w:val="20"/>
                <w:szCs w:val="20"/>
              </w:rPr>
              <w:t>16.</w:t>
            </w:r>
          </w:p>
        </w:tc>
        <w:tc>
          <w:tcPr>
            <w:tcW w:w="4297" w:type="dxa"/>
          </w:tcPr>
          <w:p w14:paraId="267FC794" w14:textId="77777777" w:rsidR="002B2408" w:rsidRPr="007660BB" w:rsidRDefault="002B2408" w:rsidP="002B2408">
            <w:pPr>
              <w:ind w:firstLine="0"/>
              <w:jc w:val="left"/>
              <w:rPr>
                <w:rFonts w:ascii="Calibri" w:hAnsi="Calibri" w:cs="Calibri"/>
                <w:bCs/>
                <w:sz w:val="20"/>
                <w:szCs w:val="20"/>
              </w:rPr>
            </w:pPr>
            <w:r w:rsidRPr="007660BB">
              <w:rPr>
                <w:rFonts w:ascii="Calibri" w:hAnsi="Calibri" w:cs="Calibri"/>
                <w:bCs/>
                <w:sz w:val="20"/>
                <w:szCs w:val="20"/>
              </w:rPr>
              <w:t>Atsijos, frakcija 0/5 mm</w:t>
            </w:r>
          </w:p>
        </w:tc>
        <w:tc>
          <w:tcPr>
            <w:tcW w:w="3139" w:type="dxa"/>
            <w:vAlign w:val="bottom"/>
          </w:tcPr>
          <w:p w14:paraId="0F1830E4" w14:textId="15E359EE" w:rsidR="002B2408" w:rsidRPr="00971555" w:rsidRDefault="002B2408" w:rsidP="002B240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ind w:right="976"/>
              <w:jc w:val="center"/>
              <w:rPr>
                <w:rFonts w:ascii="Calibri" w:hAnsi="Calibri" w:cs="Calibri"/>
                <w:color w:val="EE0000"/>
                <w:sz w:val="20"/>
                <w:szCs w:val="20"/>
              </w:rPr>
            </w:pPr>
            <w:r>
              <w:rPr>
                <w:rFonts w:ascii="Calibri" w:eastAsia="Times New Roman" w:hAnsi="Calibri" w:cs="Calibri"/>
                <w:color w:val="000000"/>
                <w:sz w:val="22"/>
                <w:szCs w:val="22"/>
              </w:rPr>
              <w:t>800</w:t>
            </w:r>
          </w:p>
        </w:tc>
      </w:tr>
    </w:tbl>
    <w:p w14:paraId="24B2342C" w14:textId="77777777" w:rsidR="00795F1F" w:rsidRPr="00795F1F" w:rsidRDefault="00795F1F" w:rsidP="00795F1F">
      <w:pPr>
        <w:spacing w:line="240" w:lineRule="auto"/>
        <w:textAlignment w:val="baseline"/>
        <w:rPr>
          <w:rFonts w:ascii="Calibri" w:eastAsia="SimSun" w:hAnsi="Calibri" w:cs="Calibri"/>
          <w:i/>
          <w:iCs/>
          <w:sz w:val="20"/>
          <w:szCs w:val="20"/>
          <w:lang w:eastAsia="zh-CN" w:bidi="hi-IN"/>
        </w:rPr>
      </w:pPr>
      <w:r w:rsidRPr="00795F1F">
        <w:rPr>
          <w:rFonts w:ascii="Calibri" w:eastAsia="SimSun" w:hAnsi="Calibri" w:cs="Calibri"/>
          <w:i/>
          <w:iCs/>
          <w:sz w:val="20"/>
          <w:szCs w:val="20"/>
          <w:lang w:eastAsia="zh-CN" w:bidi="hi-IN"/>
        </w:rPr>
        <w:t>* Pirkėjas neįsipareigoja įsigyti nurodyto Prekių kiekio. Nurodytas Prekių kiekis yra preliminarus ir skirtas pasiūlymams palyginti.</w:t>
      </w:r>
    </w:p>
    <w:p w14:paraId="2FC55CBB" w14:textId="6FEF316A" w:rsidR="00A4261A" w:rsidRPr="00A4261A" w:rsidRDefault="00A4261A" w:rsidP="00A4261A">
      <w:pPr>
        <w:pStyle w:val="Standard"/>
        <w:jc w:val="both"/>
        <w:rPr>
          <w:rFonts w:ascii="Calibri" w:hAnsi="Calibri" w:cs="Calibri"/>
          <w:sz w:val="20"/>
          <w:szCs w:val="20"/>
        </w:rPr>
      </w:pPr>
    </w:p>
    <w:p w14:paraId="6FFD57B7" w14:textId="77777777" w:rsidR="004E6761" w:rsidRPr="004E6761" w:rsidRDefault="004E6761" w:rsidP="004E6761">
      <w:pPr>
        <w:spacing w:line="240" w:lineRule="auto"/>
        <w:ind w:firstLine="0"/>
        <w:textAlignment w:val="baseline"/>
        <w:rPr>
          <w:rFonts w:ascii="Calibri" w:eastAsia="SimSun" w:hAnsi="Calibri" w:cs="Calibri"/>
          <w:sz w:val="20"/>
          <w:szCs w:val="20"/>
          <w:u w:val="single"/>
          <w:lang w:eastAsia="zh-CN" w:bidi="hi-IN"/>
        </w:rPr>
      </w:pPr>
      <w:r w:rsidRPr="004E6761">
        <w:rPr>
          <w:rFonts w:ascii="Calibri" w:eastAsia="SimSun" w:hAnsi="Calibri" w:cs="Calibri"/>
          <w:sz w:val="20"/>
          <w:szCs w:val="20"/>
          <w:u w:val="single"/>
          <w:lang w:eastAsia="zh-CN" w:bidi="hi-IN"/>
        </w:rPr>
        <w:t>3. REIKALAVIMAI PIRKIMO OBJEKTUI</w:t>
      </w:r>
    </w:p>
    <w:p w14:paraId="5337BB62" w14:textId="77777777" w:rsidR="00A935B1" w:rsidRDefault="00C92E13" w:rsidP="0068617B">
      <w:pPr>
        <w:ind w:firstLine="0"/>
        <w:rPr>
          <w:rFonts w:ascii="Calibri" w:hAnsi="Calibri" w:cs="Calibri"/>
          <w:sz w:val="20"/>
          <w:szCs w:val="20"/>
        </w:rPr>
      </w:pPr>
      <w:r>
        <w:rPr>
          <w:rFonts w:ascii="Calibri" w:hAnsi="Calibri" w:cs="Calibri"/>
          <w:sz w:val="20"/>
          <w:szCs w:val="20"/>
        </w:rPr>
        <w:t xml:space="preserve">3.1. </w:t>
      </w:r>
      <w:r w:rsidR="00A935B1" w:rsidRPr="00A935B1">
        <w:rPr>
          <w:rFonts w:ascii="Calibri" w:hAnsi="Calibri" w:cs="Calibri"/>
          <w:sz w:val="20"/>
          <w:szCs w:val="20"/>
        </w:rPr>
        <w:t xml:space="preserve">Prekėms turi būti išduotas galiojantis gamybos (vidinės gamybos) kontrolės atitikties sertifikatas pagal taikomas darniąsias technines specifikacijas, patvirtinantis jų kokybę ir frakciją. </w:t>
      </w:r>
    </w:p>
    <w:p w14:paraId="75199618" w14:textId="3924C8CA" w:rsidR="0068617B" w:rsidRPr="0068617B" w:rsidRDefault="0068617B" w:rsidP="0068617B">
      <w:pPr>
        <w:ind w:firstLine="0"/>
        <w:rPr>
          <w:rFonts w:ascii="Calibri" w:hAnsi="Calibri" w:cs="Calibri"/>
          <w:sz w:val="20"/>
          <w:szCs w:val="20"/>
        </w:rPr>
      </w:pPr>
      <w:r w:rsidRPr="0068617B">
        <w:rPr>
          <w:rFonts w:ascii="Calibri" w:hAnsi="Calibri" w:cs="Calibri"/>
          <w:sz w:val="20"/>
          <w:szCs w:val="20"/>
        </w:rPr>
        <w:t>3.2. Prekės turi atitikti gamintojo numatytą statybos produkto naudojimo paskirtį ir jų eksploatacinių savybių deklaracijose nurodytas taikomas darniąsias technines specifikacijas.</w:t>
      </w:r>
    </w:p>
    <w:p w14:paraId="3435A9CB" w14:textId="77777777" w:rsidR="0068617B" w:rsidRDefault="0068617B" w:rsidP="0068617B">
      <w:pPr>
        <w:ind w:firstLine="0"/>
        <w:rPr>
          <w:rFonts w:ascii="Calibri" w:hAnsi="Calibri" w:cs="Calibri"/>
          <w:sz w:val="20"/>
          <w:szCs w:val="20"/>
        </w:rPr>
      </w:pPr>
      <w:r w:rsidRPr="0068617B">
        <w:rPr>
          <w:rFonts w:ascii="Calibri" w:hAnsi="Calibri" w:cs="Calibri"/>
          <w:sz w:val="20"/>
          <w:szCs w:val="20"/>
        </w:rPr>
        <w:t xml:space="preserve">Perkamoms statybinėms mineralinėms medžiagoms ir mišiniams, pagal jų naudojimo paskirtį, taikomi šie pagrindiniai LST EN standartai (arba lygiaverčiai): LST EN 12620:2003+A1:2008, LST EN 13242:2003+A1:2008, LST EN 13285:2018, LST EN 13043:2003 ir LST EN 13043:2003/AC:2004. </w:t>
      </w:r>
    </w:p>
    <w:p w14:paraId="23416DE2" w14:textId="2D0F04BE" w:rsidR="006A2E37" w:rsidRDefault="00B137C0" w:rsidP="0068617B">
      <w:pPr>
        <w:ind w:firstLine="0"/>
        <w:rPr>
          <w:rFonts w:ascii="Calibri" w:hAnsi="Calibri" w:cs="Calibri"/>
          <w:sz w:val="20"/>
          <w:szCs w:val="20"/>
        </w:rPr>
      </w:pPr>
      <w:r>
        <w:rPr>
          <w:rFonts w:ascii="Calibri" w:hAnsi="Calibri" w:cs="Calibri"/>
          <w:sz w:val="20"/>
          <w:szCs w:val="20"/>
        </w:rPr>
        <w:t xml:space="preserve">3.3. </w:t>
      </w:r>
      <w:r w:rsidR="00934AED">
        <w:rPr>
          <w:rFonts w:ascii="Calibri" w:hAnsi="Calibri" w:cs="Calibri"/>
          <w:sz w:val="20"/>
          <w:szCs w:val="20"/>
        </w:rPr>
        <w:t>S</w:t>
      </w:r>
      <w:r w:rsidR="00934AED" w:rsidRPr="00934AED">
        <w:rPr>
          <w:rFonts w:ascii="Calibri" w:hAnsi="Calibri" w:cs="Calibri"/>
          <w:sz w:val="20"/>
          <w:szCs w:val="20"/>
        </w:rPr>
        <w:t xml:space="preserve">utarties vykdymo metu, Pirkėjui pareikalavus, pateikti atnaujintas eksploatacinių savybių deklaracijas ir kitus atitiktį patvirtinančius dokumentus </w:t>
      </w:r>
      <w:r w:rsidR="004E6761" w:rsidRPr="004E6761">
        <w:rPr>
          <w:rFonts w:ascii="Calibri" w:hAnsi="Calibri" w:cs="Calibri"/>
          <w:sz w:val="20"/>
          <w:szCs w:val="20"/>
        </w:rPr>
        <w:t>(</w:t>
      </w:r>
      <w:r w:rsidR="006935D3">
        <w:rPr>
          <w:rFonts w:ascii="Calibri" w:hAnsi="Calibri" w:cs="Calibri"/>
          <w:sz w:val="20"/>
          <w:szCs w:val="20"/>
        </w:rPr>
        <w:t>g</w:t>
      </w:r>
      <w:r w:rsidR="004E6761" w:rsidRPr="004E6761">
        <w:rPr>
          <w:rFonts w:ascii="Calibri" w:hAnsi="Calibri" w:cs="Calibri"/>
          <w:sz w:val="20"/>
          <w:szCs w:val="20"/>
        </w:rPr>
        <w:t>amtinei produkcijai netaikoma).</w:t>
      </w:r>
    </w:p>
    <w:p w14:paraId="1E76EC3A" w14:textId="20021606" w:rsidR="00B137C0" w:rsidRDefault="00B137C0" w:rsidP="00B137C0">
      <w:pPr>
        <w:ind w:firstLine="0"/>
        <w:rPr>
          <w:rFonts w:ascii="Calibri" w:hAnsi="Calibri" w:cs="Calibri"/>
          <w:sz w:val="20"/>
          <w:szCs w:val="20"/>
        </w:rPr>
      </w:pPr>
      <w:r>
        <w:rPr>
          <w:rFonts w:ascii="Calibri" w:hAnsi="Calibri" w:cs="Calibri"/>
          <w:sz w:val="20"/>
          <w:szCs w:val="20"/>
        </w:rPr>
        <w:lastRenderedPageBreak/>
        <w:t xml:space="preserve">3.4. </w:t>
      </w:r>
      <w:r w:rsidRPr="00B137C0">
        <w:rPr>
          <w:rFonts w:ascii="Calibri" w:hAnsi="Calibri" w:cs="Calibri"/>
          <w:sz w:val="20"/>
          <w:szCs w:val="20"/>
        </w:rPr>
        <w:t>Prekių pristatymo (įskaitant pakrovimo, transportavimo ir išpylimo nurodytoje vietoje) terminas derinamas atskirai kiekvieno užsakymo metu, tačiau negali būti ilgesnis negu 2 (dvi) d</w:t>
      </w:r>
      <w:r w:rsidR="002D7D6E">
        <w:rPr>
          <w:rFonts w:ascii="Calibri" w:hAnsi="Calibri" w:cs="Calibri"/>
          <w:sz w:val="20"/>
          <w:szCs w:val="20"/>
        </w:rPr>
        <w:t xml:space="preserve">arbo </w:t>
      </w:r>
      <w:r w:rsidRPr="00B137C0">
        <w:rPr>
          <w:rFonts w:ascii="Calibri" w:hAnsi="Calibri" w:cs="Calibri"/>
          <w:sz w:val="20"/>
          <w:szCs w:val="20"/>
        </w:rPr>
        <w:t>d</w:t>
      </w:r>
      <w:r w:rsidR="002D7D6E">
        <w:rPr>
          <w:rFonts w:ascii="Calibri" w:hAnsi="Calibri" w:cs="Calibri"/>
          <w:sz w:val="20"/>
          <w:szCs w:val="20"/>
        </w:rPr>
        <w:t>ienos</w:t>
      </w:r>
      <w:r w:rsidRPr="00B137C0">
        <w:rPr>
          <w:rFonts w:ascii="Calibri" w:hAnsi="Calibri" w:cs="Calibri"/>
          <w:sz w:val="20"/>
          <w:szCs w:val="20"/>
        </w:rPr>
        <w:t xml:space="preserve"> nuo užsakymo elektroniniu paštu ar telefonu pateikimo.</w:t>
      </w:r>
      <w:r w:rsidR="00762518">
        <w:rPr>
          <w:rFonts w:ascii="Calibri" w:hAnsi="Calibri" w:cs="Calibri"/>
          <w:sz w:val="20"/>
          <w:szCs w:val="20"/>
        </w:rPr>
        <w:t xml:space="preserve"> </w:t>
      </w:r>
      <w:r w:rsidRPr="00B137C0">
        <w:rPr>
          <w:rFonts w:ascii="Calibri" w:hAnsi="Calibri" w:cs="Calibri"/>
          <w:sz w:val="20"/>
          <w:szCs w:val="20"/>
        </w:rPr>
        <w:t>Prekės bus perkamos periodiškai pagal Pirkėjo poreikį.</w:t>
      </w:r>
      <w:r w:rsidR="00762518">
        <w:rPr>
          <w:rFonts w:ascii="Calibri" w:hAnsi="Calibri" w:cs="Calibri"/>
          <w:sz w:val="20"/>
          <w:szCs w:val="20"/>
        </w:rPr>
        <w:t xml:space="preserve"> </w:t>
      </w:r>
      <w:r w:rsidRPr="00B137C0">
        <w:rPr>
          <w:rFonts w:ascii="Calibri" w:hAnsi="Calibri" w:cs="Calibri"/>
          <w:sz w:val="20"/>
          <w:szCs w:val="20"/>
        </w:rPr>
        <w:t>Tiekėjas privalės pristatyti Prekes savo transportu ir išpilti į nurodytą vietą.</w:t>
      </w:r>
    </w:p>
    <w:p w14:paraId="03A7F39B" w14:textId="3B144EF6" w:rsidR="00762518" w:rsidRDefault="00762518" w:rsidP="00762518">
      <w:pPr>
        <w:ind w:firstLine="0"/>
        <w:rPr>
          <w:rFonts w:ascii="Calibri" w:hAnsi="Calibri" w:cs="Calibri"/>
          <w:sz w:val="20"/>
          <w:szCs w:val="20"/>
        </w:rPr>
      </w:pPr>
      <w:r>
        <w:rPr>
          <w:rFonts w:ascii="Calibri" w:hAnsi="Calibri" w:cs="Calibri"/>
          <w:sz w:val="20"/>
          <w:szCs w:val="20"/>
        </w:rPr>
        <w:t xml:space="preserve">3.5. </w:t>
      </w:r>
      <w:r w:rsidRPr="00762518">
        <w:rPr>
          <w:rFonts w:ascii="Calibri" w:hAnsi="Calibri" w:cs="Calibri"/>
          <w:sz w:val="20"/>
          <w:szCs w:val="20"/>
        </w:rPr>
        <w:t>Transportavimo priemonės turi būti techniškai tvarkingos, atitinkančios visus reikalavimus vežti perkamas prekes.</w:t>
      </w:r>
      <w:r w:rsidR="00943C4C">
        <w:rPr>
          <w:rFonts w:ascii="Calibri" w:hAnsi="Calibri" w:cs="Calibri"/>
          <w:sz w:val="20"/>
          <w:szCs w:val="20"/>
        </w:rPr>
        <w:t xml:space="preserve"> </w:t>
      </w:r>
      <w:r w:rsidRPr="00762518">
        <w:rPr>
          <w:rFonts w:ascii="Calibri" w:hAnsi="Calibri" w:cs="Calibri"/>
          <w:sz w:val="20"/>
          <w:szCs w:val="20"/>
        </w:rPr>
        <w:t>Prekės turi būti pristatomos tvarkingai, neteršiant teritorijos ir aplinkos, nepažeidžiant aplinkosaugos reikalavimų. Pristatant Prekes negali lydėti atliekos, triukšmas, oro ar grunto tarša bei kiti veiksniai, kenksmingi žmonėms ir aplinkai.</w:t>
      </w:r>
      <w:r w:rsidR="00943C4C">
        <w:rPr>
          <w:rFonts w:ascii="Calibri" w:hAnsi="Calibri" w:cs="Calibri"/>
          <w:sz w:val="20"/>
          <w:szCs w:val="20"/>
        </w:rPr>
        <w:t xml:space="preserve"> </w:t>
      </w:r>
      <w:r w:rsidRPr="00762518">
        <w:rPr>
          <w:rFonts w:ascii="Calibri" w:hAnsi="Calibri" w:cs="Calibri"/>
          <w:sz w:val="20"/>
          <w:szCs w:val="20"/>
        </w:rPr>
        <w:t>Prekių pristatymą tiekėjas turi organizuoti taip, kad būtų saugojami greta esantys objektai, supanti aplinka ir kad nebūtų gadinamas užsakovo turtas, kelio danga ir pan.</w:t>
      </w:r>
    </w:p>
    <w:p w14:paraId="4A5FA711" w14:textId="77777777" w:rsidR="00795F1F" w:rsidRDefault="00795F1F" w:rsidP="00A4261A">
      <w:pPr>
        <w:ind w:firstLine="0"/>
        <w:rPr>
          <w:rFonts w:ascii="Calibri" w:hAnsi="Calibri" w:cs="Calibri"/>
          <w:sz w:val="20"/>
          <w:szCs w:val="20"/>
        </w:rPr>
      </w:pPr>
    </w:p>
    <w:p w14:paraId="40B238FC" w14:textId="26ED3E27" w:rsidR="00B55E6D" w:rsidRPr="00B55E6D" w:rsidRDefault="00B55E6D" w:rsidP="00B55E6D">
      <w:pPr>
        <w:ind w:firstLine="0"/>
        <w:rPr>
          <w:rFonts w:ascii="Calibri" w:hAnsi="Calibri" w:cs="Calibri"/>
          <w:sz w:val="20"/>
          <w:szCs w:val="20"/>
          <w:u w:val="single"/>
        </w:rPr>
      </w:pPr>
      <w:r w:rsidRPr="00B55E6D">
        <w:rPr>
          <w:rFonts w:ascii="Calibri" w:hAnsi="Calibri" w:cs="Calibri"/>
          <w:sz w:val="20"/>
          <w:szCs w:val="20"/>
          <w:u w:val="single"/>
        </w:rPr>
        <w:t>4. APLINKOSAUGINIAI REIKALAVIMAI</w:t>
      </w:r>
    </w:p>
    <w:p w14:paraId="62F7999C" w14:textId="73242B8D" w:rsidR="00B55E6D" w:rsidRPr="00B55E6D" w:rsidRDefault="00B55E6D" w:rsidP="00B55E6D">
      <w:pPr>
        <w:ind w:firstLine="0"/>
        <w:rPr>
          <w:rFonts w:ascii="Calibri" w:hAnsi="Calibri" w:cs="Calibri"/>
          <w:sz w:val="20"/>
          <w:szCs w:val="20"/>
        </w:rPr>
      </w:pPr>
      <w:r w:rsidRPr="00B55E6D">
        <w:rPr>
          <w:rFonts w:ascii="Calibri" w:hAnsi="Calibri" w:cs="Calibri"/>
          <w:sz w:val="20"/>
          <w:szCs w:val="20"/>
        </w:rPr>
        <w:t>4.1. Atliekamas žaliasis pirkimas, vadovaujantis Lietuvos Respublikos aplinkos ministro 2011 m. birželio 28 d. įsakymu Nr. D1-508 „Dėl aplinkos apsaugos kriterijų taikymo, vykdant žaliuosius pirkimus, tvarkos aprašo patvirtinimo“ ir taikant jo 4 punkto 4.3</w:t>
      </w:r>
      <w:r w:rsidR="00F770ED">
        <w:rPr>
          <w:rFonts w:ascii="Calibri" w:hAnsi="Calibri" w:cs="Calibri"/>
          <w:sz w:val="20"/>
          <w:szCs w:val="20"/>
        </w:rPr>
        <w:t>.</w:t>
      </w:r>
      <w:r w:rsidRPr="00B55E6D">
        <w:rPr>
          <w:rFonts w:ascii="Calibri" w:hAnsi="Calibri" w:cs="Calibri"/>
          <w:sz w:val="20"/>
          <w:szCs w:val="20"/>
        </w:rPr>
        <w:t xml:space="preserve"> papunktyje nustatytą reikalavimą, kad tiekėjas taiko aplinkos apsaugos vadybos sistemos reikalavimus pagal LST EN ISO 14001, EMAS arba lygiaverčius aplinkos apsaugos vadybos standartus.</w:t>
      </w:r>
    </w:p>
    <w:p w14:paraId="62CBEE44" w14:textId="439F04D7" w:rsidR="00B55E6D" w:rsidRPr="00B55E6D" w:rsidRDefault="00B55E6D" w:rsidP="00B55E6D">
      <w:pPr>
        <w:ind w:firstLine="0"/>
        <w:rPr>
          <w:rFonts w:ascii="Calibri" w:hAnsi="Calibri" w:cs="Calibri"/>
          <w:sz w:val="20"/>
          <w:szCs w:val="20"/>
        </w:rPr>
      </w:pPr>
      <w:r w:rsidRPr="00B55E6D">
        <w:rPr>
          <w:rFonts w:ascii="Calibri" w:hAnsi="Calibri" w:cs="Calibri"/>
          <w:sz w:val="20"/>
          <w:szCs w:val="20"/>
        </w:rPr>
        <w:t>4.2. Tiekėjas privalo turėti įdiegtą ir sertifikuotą aplinkos apsaugos vadybos sistemą, atitinkančią LST EN ISO 14001, EMAS ar kitą lygiavertį aplinkos apsaugos vadybos standartą, apimančią veiklas, susijusias su prekių, tiekiamų pagal šią Sutartį, gamyba ir (ar) tiekimu bei pristatymu.</w:t>
      </w:r>
    </w:p>
    <w:p w14:paraId="2EC38B52" w14:textId="0A4242C6" w:rsidR="00393CFF" w:rsidRPr="00B55E6D" w:rsidRDefault="00B55E6D" w:rsidP="00B55E6D">
      <w:pPr>
        <w:ind w:firstLine="0"/>
        <w:rPr>
          <w:rFonts w:ascii="Calibri" w:hAnsi="Calibri" w:cs="Calibri"/>
          <w:sz w:val="20"/>
          <w:szCs w:val="20"/>
        </w:rPr>
      </w:pPr>
      <w:r w:rsidRPr="00B55E6D">
        <w:rPr>
          <w:rFonts w:ascii="Calibri" w:hAnsi="Calibri" w:cs="Calibri"/>
          <w:sz w:val="20"/>
          <w:szCs w:val="20"/>
        </w:rPr>
        <w:t xml:space="preserve">4.3. </w:t>
      </w:r>
      <w:r w:rsidRPr="00B55E6D">
        <w:rPr>
          <w:rFonts w:ascii="Calibri" w:hAnsi="Calibri" w:cs="Calibri"/>
          <w:b/>
          <w:bCs/>
          <w:sz w:val="20"/>
          <w:szCs w:val="20"/>
        </w:rPr>
        <w:t>Pasiūlyme</w:t>
      </w:r>
      <w:r w:rsidRPr="00B55E6D">
        <w:rPr>
          <w:rFonts w:ascii="Calibri" w:hAnsi="Calibri" w:cs="Calibri"/>
          <w:sz w:val="20"/>
          <w:szCs w:val="20"/>
        </w:rPr>
        <w:t xml:space="preserve"> Tiekėjas privalo pateikti galiojančio LST EN ISO 14001, EMAS ar kito lygiaverčio aplinkos apsaugos vadybos standarto sertifikato kopiją arba lygiaverčius įrodymus, patvirtinančius, kad taikoma aplinkos apsaugos vadybos sistema. Sutarties vykdymo metu, Pirkėjui paprašius, Tiekėjas pateikia atnaujintus šiuos dokumentus. Nustačius, kad Tiekėjas pateikė neteisingą informaciją ar nesilaiko šiame skyriuje nustatytų reikalavimų, taikomos Sutartyje nustatytos priemonės.</w:t>
      </w:r>
    </w:p>
    <w:p w14:paraId="299151C3" w14:textId="77777777" w:rsidR="00393CFF" w:rsidRPr="002C2D7F" w:rsidRDefault="00393CFF" w:rsidP="00393CFF">
      <w:pPr>
        <w:spacing w:before="60" w:after="60" w:line="240" w:lineRule="auto"/>
        <w:jc w:val="center"/>
        <w:rPr>
          <w:rFonts w:ascii="Times New Roman" w:eastAsia="Times New Roman" w:hAnsi="Times New Roman"/>
          <w:i/>
          <w:sz w:val="20"/>
          <w:szCs w:val="20"/>
        </w:rPr>
      </w:pPr>
    </w:p>
    <w:p w14:paraId="12F1F8EA" w14:textId="77777777" w:rsidR="00393CFF" w:rsidRPr="00393CFF" w:rsidRDefault="00393CFF" w:rsidP="00393CFF">
      <w:pPr>
        <w:spacing w:line="240" w:lineRule="auto"/>
        <w:ind w:firstLine="567"/>
        <w:contextualSpacing/>
        <w:rPr>
          <w:rFonts w:ascii="Calibri" w:eastAsia="Calibri" w:hAnsi="Calibri" w:cs="Calibri"/>
          <w:i/>
          <w:iCs/>
          <w:sz w:val="20"/>
          <w:szCs w:val="20"/>
          <w:lang w:eastAsia="zh-CN"/>
        </w:rPr>
      </w:pPr>
      <w:r w:rsidRPr="00393CFF">
        <w:rPr>
          <w:rFonts w:ascii="Calibri" w:eastAsia="Calibri" w:hAnsi="Calibri" w:cs="Calibri"/>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393CFF">
        <w:rPr>
          <w:rFonts w:ascii="Calibri" w:eastAsia="Calibri" w:hAnsi="Calibri" w:cs="Calibri"/>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4A35A11" w14:textId="77777777" w:rsidR="00393CFF" w:rsidRPr="007660BB" w:rsidRDefault="00393CFF" w:rsidP="00450161">
      <w:pPr>
        <w:ind w:firstLine="0"/>
        <w:rPr>
          <w:rFonts w:ascii="Calibri" w:hAnsi="Calibri" w:cs="Calibri"/>
          <w:sz w:val="20"/>
          <w:szCs w:val="20"/>
        </w:rPr>
      </w:pPr>
    </w:p>
    <w:sectPr w:rsidR="00393CFF" w:rsidRPr="007660BB" w:rsidSect="004C257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F77A40"/>
    <w:multiLevelType w:val="hybridMultilevel"/>
    <w:tmpl w:val="B2004072"/>
    <w:lvl w:ilvl="0" w:tplc="2D4ADC44">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num w:numId="1" w16cid:durableId="1990281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611"/>
    <w:rsid w:val="00082044"/>
    <w:rsid w:val="000A5583"/>
    <w:rsid w:val="000E70BF"/>
    <w:rsid w:val="000F46CD"/>
    <w:rsid w:val="000F6466"/>
    <w:rsid w:val="00135ED1"/>
    <w:rsid w:val="001616EB"/>
    <w:rsid w:val="001D7D85"/>
    <w:rsid w:val="00200842"/>
    <w:rsid w:val="00203611"/>
    <w:rsid w:val="00273AE0"/>
    <w:rsid w:val="00295086"/>
    <w:rsid w:val="0029601A"/>
    <w:rsid w:val="002A36BF"/>
    <w:rsid w:val="002B2408"/>
    <w:rsid w:val="002C3825"/>
    <w:rsid w:val="002D7D6E"/>
    <w:rsid w:val="002F61C7"/>
    <w:rsid w:val="002F6DBC"/>
    <w:rsid w:val="00343B97"/>
    <w:rsid w:val="00347F02"/>
    <w:rsid w:val="003656E1"/>
    <w:rsid w:val="00372CD3"/>
    <w:rsid w:val="00381D60"/>
    <w:rsid w:val="00393CFF"/>
    <w:rsid w:val="003C5901"/>
    <w:rsid w:val="003D4A38"/>
    <w:rsid w:val="00410803"/>
    <w:rsid w:val="00427EBA"/>
    <w:rsid w:val="00450161"/>
    <w:rsid w:val="00463FE4"/>
    <w:rsid w:val="004731DF"/>
    <w:rsid w:val="004B051C"/>
    <w:rsid w:val="004C257D"/>
    <w:rsid w:val="004C3297"/>
    <w:rsid w:val="004D0670"/>
    <w:rsid w:val="004E6761"/>
    <w:rsid w:val="004F3A32"/>
    <w:rsid w:val="00505145"/>
    <w:rsid w:val="0056788D"/>
    <w:rsid w:val="005736C5"/>
    <w:rsid w:val="00584BD8"/>
    <w:rsid w:val="005B7E0E"/>
    <w:rsid w:val="005C59A5"/>
    <w:rsid w:val="005F4313"/>
    <w:rsid w:val="00661164"/>
    <w:rsid w:val="00672F53"/>
    <w:rsid w:val="0068617B"/>
    <w:rsid w:val="00692916"/>
    <w:rsid w:val="006935D3"/>
    <w:rsid w:val="006A2E37"/>
    <w:rsid w:val="006A51DC"/>
    <w:rsid w:val="006A599D"/>
    <w:rsid w:val="006E79F3"/>
    <w:rsid w:val="006E7F87"/>
    <w:rsid w:val="00751D2A"/>
    <w:rsid w:val="00762518"/>
    <w:rsid w:val="00765D7C"/>
    <w:rsid w:val="007660BB"/>
    <w:rsid w:val="00784890"/>
    <w:rsid w:val="00795F1F"/>
    <w:rsid w:val="007A3E74"/>
    <w:rsid w:val="007C7964"/>
    <w:rsid w:val="007D48B8"/>
    <w:rsid w:val="00845AF1"/>
    <w:rsid w:val="008D24A2"/>
    <w:rsid w:val="008F2733"/>
    <w:rsid w:val="008F64B6"/>
    <w:rsid w:val="009076D9"/>
    <w:rsid w:val="0091554D"/>
    <w:rsid w:val="00916C64"/>
    <w:rsid w:val="00924C81"/>
    <w:rsid w:val="00934AED"/>
    <w:rsid w:val="00943C4C"/>
    <w:rsid w:val="009543B7"/>
    <w:rsid w:val="00971555"/>
    <w:rsid w:val="009D0D04"/>
    <w:rsid w:val="009E19B6"/>
    <w:rsid w:val="00A209EE"/>
    <w:rsid w:val="00A4261A"/>
    <w:rsid w:val="00A624CF"/>
    <w:rsid w:val="00A81DAA"/>
    <w:rsid w:val="00A935B1"/>
    <w:rsid w:val="00AB1005"/>
    <w:rsid w:val="00AD795D"/>
    <w:rsid w:val="00B137C0"/>
    <w:rsid w:val="00B30C74"/>
    <w:rsid w:val="00B55E6D"/>
    <w:rsid w:val="00B754EA"/>
    <w:rsid w:val="00B8559B"/>
    <w:rsid w:val="00B96113"/>
    <w:rsid w:val="00BB6467"/>
    <w:rsid w:val="00BE2A25"/>
    <w:rsid w:val="00BE2C2B"/>
    <w:rsid w:val="00BE3E8A"/>
    <w:rsid w:val="00BF6450"/>
    <w:rsid w:val="00C25868"/>
    <w:rsid w:val="00C54F1D"/>
    <w:rsid w:val="00C57415"/>
    <w:rsid w:val="00C66822"/>
    <w:rsid w:val="00C7699E"/>
    <w:rsid w:val="00C92E13"/>
    <w:rsid w:val="00CB6198"/>
    <w:rsid w:val="00D20BE0"/>
    <w:rsid w:val="00D32BDD"/>
    <w:rsid w:val="00D51E75"/>
    <w:rsid w:val="00E33FDA"/>
    <w:rsid w:val="00E95094"/>
    <w:rsid w:val="00ED45DF"/>
    <w:rsid w:val="00F356E0"/>
    <w:rsid w:val="00F60F0F"/>
    <w:rsid w:val="00F71E3A"/>
    <w:rsid w:val="00F770ED"/>
    <w:rsid w:val="00F91F72"/>
    <w:rsid w:val="00FA47F6"/>
    <w:rsid w:val="00FD2B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07505"/>
  <w15:chartTrackingRefBased/>
  <w15:docId w15:val="{840AF120-AC96-4D21-B7FC-ECE38CEFF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A3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361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0361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03611"/>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03611"/>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03611"/>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03611"/>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03611"/>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03611"/>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03611"/>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36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036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036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036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036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036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036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036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036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3611"/>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036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03611"/>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036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3611"/>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03611"/>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203611"/>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203611"/>
    <w:rPr>
      <w:i/>
      <w:iCs/>
      <w:color w:val="0F4761" w:themeColor="accent1" w:themeShade="BF"/>
    </w:rPr>
  </w:style>
  <w:style w:type="paragraph" w:styleId="Iskirtacitata">
    <w:name w:val="Intense Quote"/>
    <w:basedOn w:val="prastasis"/>
    <w:next w:val="prastasis"/>
    <w:link w:val="IskirtacitataDiagrama"/>
    <w:uiPriority w:val="30"/>
    <w:qFormat/>
    <w:rsid w:val="0020361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03611"/>
    <w:rPr>
      <w:i/>
      <w:iCs/>
      <w:color w:val="0F4761" w:themeColor="accent1" w:themeShade="BF"/>
    </w:rPr>
  </w:style>
  <w:style w:type="character" w:styleId="Rykinuoroda">
    <w:name w:val="Intense Reference"/>
    <w:basedOn w:val="Numatytasispastraiposriftas"/>
    <w:uiPriority w:val="32"/>
    <w:qFormat/>
    <w:rsid w:val="00203611"/>
    <w:rPr>
      <w:b/>
      <w:bCs/>
      <w:smallCaps/>
      <w:color w:val="0F4761" w:themeColor="accent1" w:themeShade="BF"/>
      <w:spacing w:val="5"/>
    </w:rPr>
  </w:style>
  <w:style w:type="table" w:customStyle="1" w:styleId="TableGrid1">
    <w:name w:val="Table Grid1"/>
    <w:basedOn w:val="prastojilentel"/>
    <w:uiPriority w:val="99"/>
    <w:rsid w:val="004F3A3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D2BCC"/>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FD2BCC"/>
  </w:style>
  <w:style w:type="paragraph" w:customStyle="1" w:styleId="Standard">
    <w:name w:val="Standard"/>
    <w:rsid w:val="006E7F8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3626</Words>
  <Characters>2067</Characters>
  <Application>Microsoft Office Word</Application>
  <DocSecurity>0</DocSecurity>
  <Lines>17</Lines>
  <Paragraphs>11</Paragraphs>
  <ScaleCrop>false</ScaleCrop>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70</cp:revision>
  <dcterms:created xsi:type="dcterms:W3CDTF">2025-11-18T06:44:00Z</dcterms:created>
  <dcterms:modified xsi:type="dcterms:W3CDTF">2025-12-09T06:50:00Z</dcterms:modified>
</cp:coreProperties>
</file>